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libcbor 0.11.0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2019 Google Inc.</w:t>
        <w:br/>
        <w:t>Copyright of this function: (c) 2008-2009 Bjoern Hoehrmann &lt;bjoern@hoehrmann.de&gt;</w:t>
        <w:br/>
        <w:t>Copyright (c) Pavel Kalvoda, 2014-2020</w:t>
        <w:br/>
        <w:t>Copyright (c) 2014-2020 Pavel Kalvoda &lt;me@pavelkalvoda.com&gt;</w:t>
        <w:br/>
        <w:t>Copyright (c) 2014-2017 Pavel Kalvoda</w:t>
        <w:br/>
        <w:t>Copyright 2020 Jan Tojnar</w:t>
        <w:br/>
        <w:t>Copyright (c) 2011-2012 Andreas Schneider &lt;asn@cryptomilk.org&gt;</w:t>
        <w:br/>
        <w:t>copyright 2014 - 2020, Pavel Kalvoda</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