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ghc-base16-bytestring 1.0.2.0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MailRank, Inc.</w:t>
        <w:br/>
        <w:t>Copyright (c) 2011 MailRank, Inc.</w:t>
        <w:br/>
        <w:t>Copyright 2010-2020 Bryan OSullivan et al.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