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logwatch 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Sparta, Inc All rights reserved.</w:t>
        <w:br/>
        <w:t>Copyright 2002-2021 Kirk Bauer Logwatch</w:t>
        <w:br/>
        <w:t>Copyright (c) 2005-2006 Mike Tremaine &lt;mgt /at/ stellarcore.net&gt;</w:t>
        <w:br/>
        <w:t>Copyright (c) 2002-2021 Kirk Bauer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