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63732" w14:textId="77777777" w:rsidR="00A27E7C" w:rsidRDefault="00D126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A030B0" w14:textId="77777777" w:rsidR="00A27E7C" w:rsidRDefault="00A27E7C">
      <w:pPr>
        <w:spacing w:line="420" w:lineRule="exact"/>
        <w:jc w:val="center"/>
        <w:rPr>
          <w:rFonts w:ascii="Arial" w:hAnsi="Arial" w:cs="Arial"/>
          <w:b/>
          <w:snapToGrid/>
          <w:sz w:val="32"/>
          <w:szCs w:val="32"/>
        </w:rPr>
      </w:pPr>
    </w:p>
    <w:p w14:paraId="68789A44" w14:textId="77777777" w:rsidR="00A27E7C" w:rsidRDefault="00D126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5C303BB" w14:textId="77777777" w:rsidR="00A27E7C" w:rsidRDefault="00A27E7C">
      <w:pPr>
        <w:spacing w:line="420" w:lineRule="exact"/>
        <w:jc w:val="both"/>
        <w:rPr>
          <w:rFonts w:ascii="Arial" w:hAnsi="Arial" w:cs="Arial"/>
          <w:snapToGrid/>
        </w:rPr>
      </w:pPr>
    </w:p>
    <w:p w14:paraId="557325C0" w14:textId="77777777" w:rsidR="00A27E7C" w:rsidRDefault="00D126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D7C2AAA" w14:textId="77777777" w:rsidR="00A27E7C" w:rsidRDefault="00D126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7D9585" w14:textId="77777777" w:rsidR="00A27E7C" w:rsidRDefault="00A27E7C">
      <w:pPr>
        <w:spacing w:line="420" w:lineRule="exact"/>
        <w:jc w:val="both"/>
        <w:rPr>
          <w:rFonts w:ascii="Arial" w:hAnsi="Arial" w:cs="Arial"/>
          <w:i/>
          <w:snapToGrid/>
          <w:color w:val="0099FF"/>
          <w:sz w:val="18"/>
          <w:szCs w:val="18"/>
        </w:rPr>
      </w:pPr>
    </w:p>
    <w:p w14:paraId="6FDE0061" w14:textId="77777777" w:rsidR="00A27E7C" w:rsidRDefault="00D126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C18D1D" w14:textId="77777777" w:rsidR="00A27E7C" w:rsidRDefault="00A27E7C">
      <w:pPr>
        <w:pStyle w:val="aa"/>
        <w:spacing w:before="0" w:after="0" w:line="240" w:lineRule="auto"/>
        <w:jc w:val="left"/>
        <w:rPr>
          <w:rFonts w:ascii="Arial" w:hAnsi="Arial" w:cs="Arial"/>
          <w:bCs w:val="0"/>
          <w:sz w:val="21"/>
          <w:szCs w:val="21"/>
        </w:rPr>
      </w:pPr>
    </w:p>
    <w:p w14:paraId="464F5F63" w14:textId="77777777" w:rsidR="00A27E7C" w:rsidRDefault="00D126C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jackson</w:t>
      </w:r>
      <w:proofErr w:type="spellEnd"/>
      <w:r>
        <w:rPr>
          <w:rFonts w:ascii="微软雅黑" w:hAnsi="微软雅黑"/>
          <w:b w:val="0"/>
          <w:sz w:val="21"/>
        </w:rPr>
        <w:t>-</w:t>
      </w:r>
      <w:proofErr w:type="spellStart"/>
      <w:r>
        <w:rPr>
          <w:rFonts w:ascii="微软雅黑" w:hAnsi="微软雅黑"/>
          <w:b w:val="0"/>
          <w:sz w:val="21"/>
        </w:rPr>
        <w:t>jaxrs</w:t>
      </w:r>
      <w:proofErr w:type="spellEnd"/>
      <w:r>
        <w:rPr>
          <w:rFonts w:ascii="微软雅黑" w:hAnsi="微软雅黑"/>
          <w:b w:val="0"/>
          <w:sz w:val="21"/>
        </w:rPr>
        <w:t>-providers 2.9.8</w:t>
      </w:r>
    </w:p>
    <w:p w14:paraId="3D138CBE" w14:textId="62F49D3C" w:rsidR="00A27E7C" w:rsidRPr="00F42547" w:rsidRDefault="00D126CE" w:rsidP="00F42547">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 xml:space="preserve">Copyright </w:t>
      </w:r>
      <w:r>
        <w:rPr>
          <w:rFonts w:ascii="宋体" w:hAnsi="宋体"/>
          <w:sz w:val="22"/>
        </w:rPr>
        <w:t xml:space="preserve">2017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r>
        <w:rPr>
          <w:rFonts w:ascii="宋体" w:hAnsi="宋体"/>
          <w:sz w:val="22"/>
        </w:rPr>
        <w:t xml:space="preserve">Copyright </w:t>
      </w:r>
      <w:r>
        <w:rPr>
          <w:rFonts w:ascii="宋体" w:hAnsi="宋体"/>
          <w:sz w:val="22"/>
        </w:rPr>
        <w:t xml:space="preserve">2014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r>
        <w:rPr>
          <w:rFonts w:ascii="宋体" w:hAnsi="宋体"/>
          <w:sz w:val="22"/>
        </w:rPr>
        <w:t xml:space="preserve">Copyright </w:t>
      </w:r>
      <w:r>
        <w:rPr>
          <w:rFonts w:ascii="宋体" w:hAnsi="宋体"/>
          <w:sz w:val="22"/>
        </w:rPr>
        <w:t xml:space="preserve">2012-2013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r>
        <w:rPr>
          <w:rFonts w:ascii="宋体" w:hAnsi="宋体"/>
          <w:sz w:val="22"/>
        </w:rPr>
        <w:t xml:space="preserve">Copyright </w:t>
      </w:r>
      <w:r>
        <w:rPr>
          <w:rFonts w:ascii="宋体" w:hAnsi="宋体"/>
          <w:sz w:val="22"/>
        </w:rPr>
        <w:t xml:space="preserve">2016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r>
        <w:rPr>
          <w:rFonts w:ascii="宋体" w:hAnsi="宋体"/>
          <w:sz w:val="22"/>
        </w:rPr>
        <w:t xml:space="preserve">Copyright </w:t>
      </w:r>
      <w:r>
        <w:rPr>
          <w:rFonts w:ascii="宋体" w:hAnsi="宋体"/>
          <w:sz w:val="22"/>
        </w:rPr>
        <w:t>2012</w:t>
      </w:r>
      <w:r w:rsidR="00F42547">
        <w:rPr>
          <w:rFonts w:ascii="宋体" w:hAnsi="宋体"/>
          <w:sz w:val="22"/>
        </w:rPr>
        <w:t>;</w:t>
      </w:r>
      <w:r>
        <w:rPr>
          <w:rFonts w:ascii="宋体" w:hAnsi="宋体"/>
          <w:sz w:val="22"/>
        </w:rPr>
        <w:t xml:space="preserve">2013;2013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p>
    <w:p w14:paraId="320B341C" w14:textId="77777777" w:rsidR="00A27E7C" w:rsidRDefault="00D126CE">
      <w:pPr>
        <w:pStyle w:val="Default"/>
        <w:rPr>
          <w:rFonts w:ascii="宋体" w:hAnsi="宋体" w:cs="宋体"/>
          <w:sz w:val="22"/>
          <w:szCs w:val="22"/>
        </w:rPr>
      </w:pPr>
      <w:r>
        <w:rPr>
          <w:b/>
        </w:rPr>
        <w:t>L</w:t>
      </w:r>
      <w:r>
        <w:rPr>
          <w:b/>
        </w:rPr>
        <w:t xml:space="preserve">icense: </w:t>
      </w:r>
      <w:r>
        <w:rPr>
          <w:sz w:val="21"/>
        </w:rPr>
        <w:t>ASL 2.0</w:t>
      </w:r>
    </w:p>
    <w:p w14:paraId="72DADCE7" w14:textId="77777777" w:rsidR="00A27E7C" w:rsidRDefault="00D126CE">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sectPr w:rsidR="00A27E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B91BE" w14:textId="77777777" w:rsidR="00D126CE" w:rsidRDefault="00D126CE">
      <w:pPr>
        <w:spacing w:line="240" w:lineRule="auto"/>
      </w:pPr>
      <w:r>
        <w:separator/>
      </w:r>
    </w:p>
  </w:endnote>
  <w:endnote w:type="continuationSeparator" w:id="0">
    <w:p w14:paraId="36438574" w14:textId="77777777" w:rsidR="00D126CE" w:rsidRDefault="00D126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27E7C" w14:paraId="3CEC7A77" w14:textId="77777777">
      <w:tc>
        <w:tcPr>
          <w:tcW w:w="1542" w:type="pct"/>
        </w:tcPr>
        <w:p w14:paraId="65747624" w14:textId="77777777" w:rsidR="00A27E7C" w:rsidRDefault="00D126CE">
          <w:pPr>
            <w:pStyle w:val="a8"/>
          </w:pPr>
          <w:r>
            <w:fldChar w:fldCharType="begin"/>
          </w:r>
          <w:r>
            <w:instrText xml:space="preserve"> DATE \@ "yyyy-MM-dd" </w:instrText>
          </w:r>
          <w:r>
            <w:fldChar w:fldCharType="separate"/>
          </w:r>
          <w:r w:rsidR="007408EF">
            <w:rPr>
              <w:noProof/>
            </w:rPr>
            <w:t>2021-12-31</w:t>
          </w:r>
          <w:r>
            <w:fldChar w:fldCharType="end"/>
          </w:r>
        </w:p>
      </w:tc>
      <w:tc>
        <w:tcPr>
          <w:tcW w:w="1853" w:type="pct"/>
        </w:tcPr>
        <w:p w14:paraId="3FE53C63" w14:textId="77777777" w:rsidR="00A27E7C" w:rsidRDefault="00D126CE">
          <w:pPr>
            <w:pStyle w:val="a8"/>
            <w:ind w:firstLineChars="200" w:firstLine="360"/>
          </w:pPr>
          <w:r>
            <w:rPr>
              <w:rFonts w:hint="eastAsia"/>
            </w:rPr>
            <w:t>HUAWEI Confidential</w:t>
          </w:r>
        </w:p>
      </w:tc>
      <w:tc>
        <w:tcPr>
          <w:tcW w:w="1605" w:type="pct"/>
        </w:tcPr>
        <w:p w14:paraId="584A7EBA" w14:textId="77777777" w:rsidR="00A27E7C" w:rsidRDefault="00D126C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722F95A" w14:textId="77777777" w:rsidR="00A27E7C" w:rsidRDefault="00A27E7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095C3" w14:textId="77777777" w:rsidR="00D126CE" w:rsidRDefault="00D126CE">
      <w:r>
        <w:separator/>
      </w:r>
    </w:p>
  </w:footnote>
  <w:footnote w:type="continuationSeparator" w:id="0">
    <w:p w14:paraId="0E149679" w14:textId="77777777" w:rsidR="00D126CE" w:rsidRDefault="00D1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27E7C" w14:paraId="4F73A235" w14:textId="77777777">
      <w:trPr>
        <w:cantSplit/>
        <w:trHeight w:hRule="exact" w:val="777"/>
      </w:trPr>
      <w:tc>
        <w:tcPr>
          <w:tcW w:w="492" w:type="pct"/>
          <w:tcBorders>
            <w:bottom w:val="single" w:sz="6" w:space="0" w:color="auto"/>
          </w:tcBorders>
        </w:tcPr>
        <w:p w14:paraId="62D3D3A5" w14:textId="77777777" w:rsidR="00A27E7C" w:rsidRDefault="00D126CE">
          <w:pPr>
            <w:pStyle w:val="a9"/>
          </w:pPr>
          <w:r>
            <w:rPr>
              <w:noProof/>
              <w:snapToGrid/>
            </w:rPr>
            <w:drawing>
              <wp:inline distT="0" distB="0" distL="0" distR="0" wp14:anchorId="48D40C37" wp14:editId="09E5852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36B52C1" w14:textId="77777777" w:rsidR="00A27E7C" w:rsidRDefault="00A27E7C">
          <w:pPr>
            <w:ind w:left="420"/>
          </w:pPr>
        </w:p>
      </w:tc>
      <w:tc>
        <w:tcPr>
          <w:tcW w:w="3283" w:type="pct"/>
          <w:tcBorders>
            <w:bottom w:val="single" w:sz="6" w:space="0" w:color="auto"/>
          </w:tcBorders>
          <w:vAlign w:val="bottom"/>
        </w:tcPr>
        <w:p w14:paraId="7752B2F1" w14:textId="77777777" w:rsidR="00A27E7C" w:rsidRDefault="00D126CE">
          <w:pPr>
            <w:pStyle w:val="a9"/>
            <w:ind w:firstLine="360"/>
          </w:pPr>
          <w:r>
            <w:t>OPEN SOURCE SOFTWARE NOTICE</w:t>
          </w:r>
        </w:p>
      </w:tc>
      <w:tc>
        <w:tcPr>
          <w:tcW w:w="1225" w:type="pct"/>
          <w:tcBorders>
            <w:bottom w:val="single" w:sz="6" w:space="0" w:color="auto"/>
          </w:tcBorders>
          <w:vAlign w:val="bottom"/>
        </w:tcPr>
        <w:p w14:paraId="3AA7B911" w14:textId="77777777" w:rsidR="00A27E7C" w:rsidRDefault="00A27E7C">
          <w:pPr>
            <w:pStyle w:val="a9"/>
            <w:ind w:firstLine="33"/>
          </w:pPr>
        </w:p>
      </w:tc>
    </w:tr>
  </w:tbl>
  <w:p w14:paraId="2222ADB6" w14:textId="77777777" w:rsidR="00A27E7C" w:rsidRDefault="00A27E7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8E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E7C"/>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6C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2547"/>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1381"/>
  <w15:docId w15:val="{F690F8ED-E2F8-4181-AC61-BA7DA69F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1886</Words>
  <Characters>10751</Characters>
  <Application>Microsoft Office Word</Application>
  <DocSecurity>0</DocSecurity>
  <Lines>89</Lines>
  <Paragraphs>25</Paragraphs>
  <ScaleCrop>false</ScaleCrop>
  <Company>Huawei Technologies Co.,Ltd.</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(3)z0UhqOAlBYX+y27G+F05wflwe/EXYGBEo+qHfdzEutlLMi5oQCYe3Z9II26Zk1+KM5+RFIJn
zsqU1veWrPSKrhudLf9ZPCr0qVV52Nsqm0HMYi6x3Bt5/UdUrn1W4jIIYw7p5Dw43eBp02Ym
8j+J6MmsHLuNyZSEmRVaC88COrU0zyiDxMy8IWj19deEYU3g0dK/wpOOzPaUn9nY6gyvXAyy
16ADezrzdOzoxUhD0C</vt:lpwstr>
  </property>
  <property fmtid="{D5CDD505-2E9C-101B-9397-08002B2CF9AE}" pid="11" name="_2015_ms_pID_7253431">
    <vt:lpwstr>DQ/BarfNvmlHpQ4bT8i7hgplInTYEF+PYys67e0JAtrgYVlteskGjJ
7fDjMSrQFcArKb9HCxAWFns62yBnZKVu+UO6dvjol3V6ITHZr+KhjLyG+A1uwRG4elowQOzE
moJk55Dx1cW/DFPN7JWcMuK+uvArsfOKnzunaR+54k0eqtBcokXv+7p6uzAUUuDQLhDv+q+H
uzDulNWXskaTO2Tsiwy3LQF9E1riudj8nsx/</vt:lpwstr>
  </property>
  <property fmtid="{D5CDD505-2E9C-101B-9397-08002B2CF9AE}" pid="12" name="_2015_ms_pID_7253432">
    <vt:lpwstr>/rqlrxvQFB4T2yvlZ0BGfBob2cR970VYdYt8
Pfw7XKHAOS6eYTKYsy0jsmab0njCRHP85NwFupK/34UWjHUZJ2U=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